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90" w:rsidRDefault="00982E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2E90" w:rsidRDefault="00982E90">
      <w:pPr>
        <w:pStyle w:val="ConsPlusNormal"/>
        <w:jc w:val="both"/>
        <w:outlineLvl w:val="0"/>
      </w:pPr>
    </w:p>
    <w:p w:rsidR="00982E90" w:rsidRDefault="00982E90">
      <w:pPr>
        <w:pStyle w:val="ConsPlusTitle"/>
        <w:jc w:val="center"/>
        <w:outlineLvl w:val="0"/>
      </w:pPr>
      <w:r>
        <w:t>АДМИНИСТРАЦИЯ СМОЛЕНСКОЙ ОБЛАСТИ</w:t>
      </w:r>
    </w:p>
    <w:p w:rsidR="00982E90" w:rsidRDefault="00982E90">
      <w:pPr>
        <w:pStyle w:val="ConsPlusTitle"/>
        <w:jc w:val="center"/>
      </w:pPr>
    </w:p>
    <w:p w:rsidR="00982E90" w:rsidRDefault="00982E90">
      <w:pPr>
        <w:pStyle w:val="ConsPlusTitle"/>
        <w:jc w:val="center"/>
      </w:pPr>
      <w:r>
        <w:t>ПОСТАНОВЛЕНИЕ</w:t>
      </w:r>
    </w:p>
    <w:p w:rsidR="00982E90" w:rsidRDefault="00982E90">
      <w:pPr>
        <w:pStyle w:val="ConsPlusTitle"/>
        <w:jc w:val="center"/>
      </w:pPr>
      <w:r>
        <w:t>от 31 декабря 2013 г. N 1182</w:t>
      </w:r>
    </w:p>
    <w:p w:rsidR="00982E90" w:rsidRDefault="00982E90">
      <w:pPr>
        <w:pStyle w:val="ConsPlusTitle"/>
        <w:jc w:val="center"/>
      </w:pPr>
    </w:p>
    <w:p w:rsidR="00982E90" w:rsidRDefault="00982E90">
      <w:pPr>
        <w:pStyle w:val="ConsPlusTitle"/>
        <w:jc w:val="center"/>
      </w:pPr>
      <w:r>
        <w:t>ОБ УТВЕРЖДЕНИИ ПОЛОЖЕНИЯ О ПОРЯДКЕ ВЫПЛАТЫ ЛИЦОМ, НА ИМЯ</w:t>
      </w:r>
    </w:p>
    <w:p w:rsidR="00982E90" w:rsidRDefault="00982E90">
      <w:pPr>
        <w:pStyle w:val="ConsPlusTitle"/>
        <w:jc w:val="center"/>
      </w:pPr>
      <w:r>
        <w:t>КОТОРОГО ОТКРЫТ СПЕЦИАЛЬНЫЙ СЧЕТ, ПРЕДНАЗНАЧЕННЫЙ</w:t>
      </w:r>
    </w:p>
    <w:p w:rsidR="00982E90" w:rsidRDefault="00982E90">
      <w:pPr>
        <w:pStyle w:val="ConsPlusTitle"/>
        <w:jc w:val="center"/>
      </w:pPr>
      <w:r>
        <w:t>ДЛЯ ПЕРЕЧИСЛЕНИЯ СРЕДСТВ НА ПРОВЕДЕНИЕ КАПИТАЛЬНОГО РЕМОНТА</w:t>
      </w:r>
    </w:p>
    <w:p w:rsidR="00982E90" w:rsidRDefault="00982E90">
      <w:pPr>
        <w:pStyle w:val="ConsPlusTitle"/>
        <w:jc w:val="center"/>
      </w:pPr>
      <w:r>
        <w:t>ОБЩЕГО ИМУЩЕСТВА В МНОГОКВАРТИРНОМ ДОМЕ И ОТКРЫТЫЙ</w:t>
      </w:r>
    </w:p>
    <w:p w:rsidR="00982E90" w:rsidRDefault="00982E90">
      <w:pPr>
        <w:pStyle w:val="ConsPlusTitle"/>
        <w:jc w:val="center"/>
      </w:pPr>
      <w:r>
        <w:t>В КРЕДИТНОЙ ОРГАНИЗАЦИИ, И СПЕЦИАЛИЗИРОВАННОЙ НЕКОММЕРЧЕСКОЙ</w:t>
      </w:r>
    </w:p>
    <w:p w:rsidR="00982E90" w:rsidRDefault="00982E90">
      <w:pPr>
        <w:pStyle w:val="ConsPlusTitle"/>
        <w:jc w:val="center"/>
      </w:pPr>
      <w:r>
        <w:t>ОРГАНИЗАЦИЕЙ, КОТОРАЯ ОСУЩЕСТВЛЯЕТ ДЕЯТЕЛЬНОСТЬ,</w:t>
      </w:r>
    </w:p>
    <w:p w:rsidR="00982E90" w:rsidRDefault="00982E90">
      <w:pPr>
        <w:pStyle w:val="ConsPlusTitle"/>
        <w:jc w:val="center"/>
      </w:pPr>
      <w:r>
        <w:t>НАПРАВЛЕННУЮ НА ОБЕСПЕЧЕНИЕ ПРОВЕДЕНИЯ КАПИТАЛЬНОГО РЕМОНТА</w:t>
      </w:r>
    </w:p>
    <w:p w:rsidR="00982E90" w:rsidRDefault="00982E90">
      <w:pPr>
        <w:pStyle w:val="ConsPlusTitle"/>
        <w:jc w:val="center"/>
      </w:pPr>
      <w:r>
        <w:t>ОБЩЕГО ИМУЩЕСТВА В МНОГОКВАРТИРНЫХ ДОМАХ, СРЕДСТВ ФОНДА</w:t>
      </w:r>
    </w:p>
    <w:p w:rsidR="00982E90" w:rsidRDefault="00982E90">
      <w:pPr>
        <w:pStyle w:val="ConsPlusTitle"/>
        <w:jc w:val="center"/>
      </w:pPr>
      <w:r>
        <w:t>КАПИТАЛЬНОГО РЕМОНТА ОБЩЕГО ИМУЩЕСТВА В МНОГОКВАРТИРНОМ ДОМЕ</w:t>
      </w:r>
    </w:p>
    <w:p w:rsidR="00982E90" w:rsidRDefault="00982E90">
      <w:pPr>
        <w:pStyle w:val="ConsPlusTitle"/>
        <w:jc w:val="center"/>
      </w:pPr>
      <w:r>
        <w:t>СОБСТВЕННИКАМ ПОМЕЩЕНИЙ В МНОГОКВАРТИРНОМ ДОМЕ, А ТАКЖЕ</w:t>
      </w:r>
    </w:p>
    <w:p w:rsidR="00982E90" w:rsidRDefault="00982E90">
      <w:pPr>
        <w:pStyle w:val="ConsPlusTitle"/>
        <w:jc w:val="center"/>
      </w:pPr>
      <w:r>
        <w:t>ПОРЯДКЕ ИСПОЛЬЗОВАНИЯ СРЕДСТВ ФОНДА КАПИТАЛЬНОГО РЕМОНТА</w:t>
      </w:r>
    </w:p>
    <w:p w:rsidR="00982E90" w:rsidRDefault="00982E90">
      <w:pPr>
        <w:pStyle w:val="ConsPlusTitle"/>
        <w:jc w:val="center"/>
      </w:pPr>
      <w:r>
        <w:t>ОБЩЕГО ИМУЩЕСТВА В МНОГОКВАРТИРНОМ ДОМЕ НА ЦЕЛИ СНОСА</w:t>
      </w:r>
    </w:p>
    <w:p w:rsidR="00982E90" w:rsidRDefault="00982E90">
      <w:pPr>
        <w:pStyle w:val="ConsPlusTitle"/>
        <w:jc w:val="center"/>
      </w:pPr>
      <w:r>
        <w:t>ИЛИ РЕКОНСТРУКЦИИ МНОГОКВАРТИРНОГО ДОМА В СЛУЧАЯХ,</w:t>
      </w:r>
    </w:p>
    <w:p w:rsidR="00982E90" w:rsidRDefault="00982E90">
      <w:pPr>
        <w:pStyle w:val="ConsPlusTitle"/>
        <w:jc w:val="center"/>
      </w:pPr>
      <w:r>
        <w:t>ПРЕДУСМОТРЕННЫХ ЖИЛИЩНЫМ КОДЕКСОМ РОССИЙСКОЙ ФЕДЕРАЦИИ</w:t>
      </w:r>
    </w:p>
    <w:p w:rsidR="00982E90" w:rsidRDefault="00982E9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2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90" w:rsidRDefault="00982E9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90" w:rsidRDefault="00982E9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90" w:rsidRDefault="00982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E90" w:rsidRDefault="00982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982E90" w:rsidRDefault="00982E90">
            <w:pPr>
              <w:pStyle w:val="ConsPlusNormal"/>
              <w:jc w:val="center"/>
            </w:pPr>
            <w:r>
              <w:rPr>
                <w:color w:val="392C69"/>
              </w:rPr>
              <w:t>от 25.07.2019 N 431)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90" w:rsidRDefault="00982E90"/>
        </w:tc>
      </w:tr>
    </w:tbl>
    <w:p w:rsidR="00982E90" w:rsidRDefault="00982E90">
      <w:pPr>
        <w:pStyle w:val="ConsPlusNormal"/>
        <w:jc w:val="both"/>
      </w:pPr>
    </w:p>
    <w:p w:rsidR="00982E90" w:rsidRDefault="00982E9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 Администрация Смоленской области постановляет: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выплаты лицом, на имя которого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организации, и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средств фонда капитального ремонта общего имущества в многоквартирном доме собственникам помещений в многоквартирном доме, а также порядке использования средств фонда капитального ремонта общего имущества в многоквартирном доме на цели сноса или реконструкции многоквартирного дома в случаях, предусмотренных Жилищным кодексом Российской Федерации.</w:t>
      </w:r>
    </w:p>
    <w:p w:rsidR="00982E90" w:rsidRDefault="00982E9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25.07.2019 N 431)</w:t>
      </w:r>
    </w:p>
    <w:p w:rsidR="00982E90" w:rsidRDefault="00982E90">
      <w:pPr>
        <w:pStyle w:val="ConsPlusNormal"/>
        <w:jc w:val="both"/>
      </w:pPr>
    </w:p>
    <w:p w:rsidR="00982E90" w:rsidRDefault="00982E90">
      <w:pPr>
        <w:pStyle w:val="ConsPlusNormal"/>
        <w:jc w:val="right"/>
      </w:pPr>
      <w:r>
        <w:t>И.о. Губернатора</w:t>
      </w:r>
    </w:p>
    <w:p w:rsidR="00982E90" w:rsidRDefault="00982E90">
      <w:pPr>
        <w:pStyle w:val="ConsPlusNormal"/>
        <w:jc w:val="right"/>
      </w:pPr>
      <w:r>
        <w:t>Смоленской области</w:t>
      </w:r>
    </w:p>
    <w:p w:rsidR="00982E90" w:rsidRDefault="00982E90">
      <w:pPr>
        <w:pStyle w:val="ConsPlusNormal"/>
        <w:jc w:val="right"/>
      </w:pPr>
      <w:r>
        <w:t>А.А.МЕДВЕДЕВ</w:t>
      </w:r>
    </w:p>
    <w:p w:rsidR="00982E90" w:rsidRDefault="00982E90">
      <w:pPr>
        <w:pStyle w:val="ConsPlusNormal"/>
        <w:jc w:val="both"/>
      </w:pPr>
    </w:p>
    <w:p w:rsidR="00982E90" w:rsidRDefault="00982E90">
      <w:pPr>
        <w:pStyle w:val="ConsPlusNormal"/>
        <w:jc w:val="both"/>
      </w:pPr>
    </w:p>
    <w:p w:rsidR="00982E90" w:rsidRDefault="00982E90">
      <w:pPr>
        <w:pStyle w:val="ConsPlusNormal"/>
        <w:jc w:val="both"/>
      </w:pPr>
    </w:p>
    <w:p w:rsidR="00982E90" w:rsidRDefault="00982E90">
      <w:pPr>
        <w:pStyle w:val="ConsPlusNormal"/>
        <w:jc w:val="both"/>
      </w:pPr>
    </w:p>
    <w:p w:rsidR="00982E90" w:rsidRDefault="00982E90">
      <w:pPr>
        <w:pStyle w:val="ConsPlusNormal"/>
        <w:jc w:val="both"/>
      </w:pPr>
    </w:p>
    <w:p w:rsidR="00982E90" w:rsidRDefault="00982E90">
      <w:pPr>
        <w:pStyle w:val="ConsPlusNormal"/>
        <w:jc w:val="right"/>
        <w:outlineLvl w:val="0"/>
      </w:pPr>
      <w:r>
        <w:t>Утверждено</w:t>
      </w:r>
    </w:p>
    <w:p w:rsidR="00982E90" w:rsidRDefault="00982E90">
      <w:pPr>
        <w:pStyle w:val="ConsPlusNormal"/>
        <w:jc w:val="right"/>
      </w:pPr>
      <w:r>
        <w:t>постановлением</w:t>
      </w:r>
    </w:p>
    <w:p w:rsidR="00982E90" w:rsidRDefault="00982E90">
      <w:pPr>
        <w:pStyle w:val="ConsPlusNormal"/>
        <w:jc w:val="right"/>
      </w:pPr>
      <w:r>
        <w:t>Администрации</w:t>
      </w:r>
    </w:p>
    <w:p w:rsidR="00982E90" w:rsidRDefault="00982E90">
      <w:pPr>
        <w:pStyle w:val="ConsPlusNormal"/>
        <w:jc w:val="right"/>
      </w:pPr>
      <w:r>
        <w:lastRenderedPageBreak/>
        <w:t>Смоленской области</w:t>
      </w:r>
    </w:p>
    <w:p w:rsidR="00982E90" w:rsidRDefault="00982E90">
      <w:pPr>
        <w:pStyle w:val="ConsPlusNormal"/>
        <w:jc w:val="right"/>
      </w:pPr>
      <w:r>
        <w:t>от 31.12.2013 N 1182</w:t>
      </w:r>
    </w:p>
    <w:p w:rsidR="00982E90" w:rsidRDefault="00982E90">
      <w:pPr>
        <w:pStyle w:val="ConsPlusNormal"/>
        <w:jc w:val="both"/>
      </w:pPr>
    </w:p>
    <w:p w:rsidR="00982E90" w:rsidRDefault="00982E90">
      <w:pPr>
        <w:pStyle w:val="ConsPlusTitle"/>
        <w:jc w:val="center"/>
      </w:pPr>
      <w:bookmarkStart w:id="0" w:name="P42"/>
      <w:bookmarkEnd w:id="0"/>
      <w:r>
        <w:t>ПОЛОЖЕНИЕ</w:t>
      </w:r>
    </w:p>
    <w:p w:rsidR="00982E90" w:rsidRDefault="00982E90">
      <w:pPr>
        <w:pStyle w:val="ConsPlusTitle"/>
        <w:jc w:val="center"/>
      </w:pPr>
      <w:r>
        <w:t>О ПОРЯДКЕ ВЫПЛАТЫ ЛИЦОМ, НА ИМЯ КОТОРОГО ОТКРЫТ СПЕЦИАЛЬНЫЙ</w:t>
      </w:r>
    </w:p>
    <w:p w:rsidR="00982E90" w:rsidRDefault="00982E90">
      <w:pPr>
        <w:pStyle w:val="ConsPlusTitle"/>
        <w:jc w:val="center"/>
      </w:pPr>
      <w:r>
        <w:t>СЧЕТ, ПРЕДНАЗНАЧЕННЫЙ ДЛЯ ПЕРЕЧИСЛЕНИЯ СРЕДСТВ НА ПРОВЕДЕНИЕ</w:t>
      </w:r>
    </w:p>
    <w:p w:rsidR="00982E90" w:rsidRDefault="00982E90">
      <w:pPr>
        <w:pStyle w:val="ConsPlusTitle"/>
        <w:jc w:val="center"/>
      </w:pPr>
      <w:r>
        <w:t>КАПИТАЛЬНОГО РЕМОНТА ОБЩЕГО ИМУЩЕСТВА В МНОГОКВАРТИРНОМ ДОМЕ</w:t>
      </w:r>
    </w:p>
    <w:p w:rsidR="00982E90" w:rsidRDefault="00982E90">
      <w:pPr>
        <w:pStyle w:val="ConsPlusTitle"/>
        <w:jc w:val="center"/>
      </w:pPr>
      <w:r>
        <w:t>И ОТКРЫТЫЙ В КРЕДИТНОЙ ОРГАНИЗАЦИИ, И СПЕЦИАЛИЗИРОВАННОЙ</w:t>
      </w:r>
    </w:p>
    <w:p w:rsidR="00982E90" w:rsidRDefault="00982E90">
      <w:pPr>
        <w:pStyle w:val="ConsPlusTitle"/>
        <w:jc w:val="center"/>
      </w:pPr>
      <w:r>
        <w:t>НЕКОММЕРЧЕСКОЙ ОРГАНИЗАЦИЕЙ, КОТОРАЯ ОСУЩЕСТВЛЯЕТ</w:t>
      </w:r>
    </w:p>
    <w:p w:rsidR="00982E90" w:rsidRDefault="00982E90">
      <w:pPr>
        <w:pStyle w:val="ConsPlusTitle"/>
        <w:jc w:val="center"/>
      </w:pPr>
      <w:r>
        <w:t>ДЕЯТЕЛЬНОСТЬ, НАПРАВЛЕННУЮ НА ОБЕСПЕЧЕНИЕ ПРОВЕДЕНИЯ</w:t>
      </w:r>
    </w:p>
    <w:p w:rsidR="00982E90" w:rsidRDefault="00982E90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982E90" w:rsidRDefault="00982E90">
      <w:pPr>
        <w:pStyle w:val="ConsPlusTitle"/>
        <w:jc w:val="center"/>
      </w:pPr>
      <w:r>
        <w:t>ДОМАХ, СРЕДСТВ ФОНДА КАПИТАЛЬНОГО РЕМОНТА ОБЩЕГО ИМУЩЕСТВА</w:t>
      </w:r>
    </w:p>
    <w:p w:rsidR="00982E90" w:rsidRDefault="00982E90">
      <w:pPr>
        <w:pStyle w:val="ConsPlusTitle"/>
        <w:jc w:val="center"/>
      </w:pPr>
      <w:r>
        <w:t>В МНОГОКВАРТИРНОМ ДОМЕ СОБСТВЕННИКАМ ПОМЕЩЕНИЙ</w:t>
      </w:r>
    </w:p>
    <w:p w:rsidR="00982E90" w:rsidRDefault="00982E90">
      <w:pPr>
        <w:pStyle w:val="ConsPlusTitle"/>
        <w:jc w:val="center"/>
      </w:pPr>
      <w:r>
        <w:t>В МНОГОКВАРТИРНОМ ДОМЕ, А ТАКЖЕ ПОРЯДКЕ ИСПОЛЬЗОВАНИЯ</w:t>
      </w:r>
    </w:p>
    <w:p w:rsidR="00982E90" w:rsidRDefault="00982E90">
      <w:pPr>
        <w:pStyle w:val="ConsPlusTitle"/>
        <w:jc w:val="center"/>
      </w:pPr>
      <w:r>
        <w:t>СРЕДСТВ ФОНДА КАПИТАЛЬНОГО РЕМОНТА ОБЩЕГО ИМУЩЕСТВА</w:t>
      </w:r>
    </w:p>
    <w:p w:rsidR="00982E90" w:rsidRDefault="00982E90">
      <w:pPr>
        <w:pStyle w:val="ConsPlusTitle"/>
        <w:jc w:val="center"/>
      </w:pPr>
      <w:r>
        <w:t>В МНОГОКВАРТИРНОМ ДОМЕ НА ЦЕЛИ СНОСА ИЛИ РЕКОНСТРУКЦИИ</w:t>
      </w:r>
    </w:p>
    <w:p w:rsidR="00982E90" w:rsidRDefault="00982E90">
      <w:pPr>
        <w:pStyle w:val="ConsPlusTitle"/>
        <w:jc w:val="center"/>
      </w:pPr>
      <w:r>
        <w:t>МНОГОКВАРТИРНОГО ДОМА В СЛУЧАЯХ, ПРЕДУСМОТРЕННЫХ</w:t>
      </w:r>
    </w:p>
    <w:p w:rsidR="00982E90" w:rsidRDefault="00982E90">
      <w:pPr>
        <w:pStyle w:val="ConsPlusTitle"/>
        <w:jc w:val="center"/>
      </w:pPr>
      <w:r>
        <w:t>ЖИЛИЩНЫМ КОДЕКСОМ РОССИЙСКОЙ ФЕДЕРАЦИИ</w:t>
      </w:r>
    </w:p>
    <w:p w:rsidR="00982E90" w:rsidRDefault="00982E9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82E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90" w:rsidRDefault="00982E9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90" w:rsidRDefault="00982E9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E90" w:rsidRDefault="00982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E90" w:rsidRDefault="00982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982E90" w:rsidRDefault="00982E90">
            <w:pPr>
              <w:pStyle w:val="ConsPlusNormal"/>
              <w:jc w:val="center"/>
            </w:pPr>
            <w:r>
              <w:rPr>
                <w:color w:val="392C69"/>
              </w:rPr>
              <w:t>от 25.07.2019 N 431)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90" w:rsidRDefault="00982E90"/>
        </w:tc>
      </w:tr>
    </w:tbl>
    <w:p w:rsidR="00982E90" w:rsidRDefault="00982E90">
      <w:pPr>
        <w:pStyle w:val="ConsPlusNormal"/>
        <w:jc w:val="both"/>
      </w:pPr>
    </w:p>
    <w:p w:rsidR="00982E90" w:rsidRDefault="00982E90">
      <w:pPr>
        <w:pStyle w:val="ConsPlusNormal"/>
        <w:ind w:firstLine="540"/>
        <w:jc w:val="both"/>
      </w:pPr>
      <w:r>
        <w:t xml:space="preserve">1. Настоящее Положение определяет порядок выплаты лицом, на имя которого открыт специальный счет,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(далее соответственно - владелец специального счета, специальный счет), и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средств фонда капитального ремонта общего имущества в многоквартирном доме (далее - фонд капитального ремонта)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82E90" w:rsidRDefault="00982E9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25.07.2019 N 431)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2. В случае принятия областного нормативного правового акта, в соответствии с которым из региональной программы капитального ремонта общего имущества в многоквартирных домах исключаются многоквартирные дома, в которых имеется менее чем пять квартир, и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Смоленской области или муниципальному образованию Смоленской области,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ремонта.</w:t>
      </w:r>
    </w:p>
    <w:p w:rsidR="00982E90" w:rsidRDefault="00982E9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25.07.2019 N 431)</w:t>
      </w:r>
    </w:p>
    <w:p w:rsidR="00982E90" w:rsidRDefault="00982E90">
      <w:pPr>
        <w:pStyle w:val="ConsPlusNormal"/>
        <w:spacing w:before="220"/>
        <w:ind w:firstLine="540"/>
        <w:jc w:val="both"/>
      </w:pPr>
      <w:bookmarkStart w:id="1" w:name="P65"/>
      <w:bookmarkEnd w:id="1"/>
      <w:r>
        <w:t>3. Средства фонда капитального ремонта владельцем специального счета или региональным оператором выплачиваются собственнику помещения в многоквартирном доме при представлении указанным собственником следующих документов: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- письменного заявления о выплате средств фонда капитального ремонта (далее - заявление) с указанием расчетного счета, на который они должны быть перечислены;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lastRenderedPageBreak/>
        <w:t>- выписки из Единого государственного реестра недвижимости на помещение в многоквартирном доме или копии правоустанавливающего документа, подтверждающего право собственности на помещение в многоквартирном доме, право на которое не зарегистрировано в Едином государственном реестре недвижимости;</w:t>
      </w:r>
    </w:p>
    <w:p w:rsidR="00982E90" w:rsidRDefault="00982E9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25.07.2019 N 431)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- копии уведомления о принятом решении об изъятии земельного участка, на котором расположено жилое помещение, подлежащее изъятию, или расположен многоквартирный дом, в котором находится такое жилое помещение, для государственных или муниципальных нужд (в случае изъятия для государственных или муниципальных нужд земельного участка, на котором расположен многоквартирный дом).</w:t>
      </w:r>
    </w:p>
    <w:p w:rsidR="00982E90" w:rsidRDefault="00982E9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25.07.2019 N 431)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 xml:space="preserve">4. Владелец специального счета или региональный оператор в течение 10 рабочих дней со дня получения документов, указанных в </w:t>
      </w:r>
      <w:hyperlink w:anchor="P65" w:history="1">
        <w:r>
          <w:rPr>
            <w:color w:val="0000FF"/>
          </w:rPr>
          <w:t>пункте 3</w:t>
        </w:r>
      </w:hyperlink>
      <w:r>
        <w:t xml:space="preserve"> настоящего Положения, принимает решение о выплате средств фонда капитального ремонта или об отказе в выплате указанных средств.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5. Основаниями для отказа в выплате средств фонда капитального ремонта являются: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 xml:space="preserve">1) непредставление или представление не в полном объеме документов, указанных в </w:t>
      </w:r>
      <w:hyperlink w:anchor="P65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2) выявление в представленных документах недостоверных сведений.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 (или)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6. Решение об отказе в выплате средств фонда капитального ремонта направляется владельцем специального счета или региональным оператором собственнику помещения в многоквартирном доме в течение 5 рабочих дней со дня его принятия.</w:t>
      </w:r>
    </w:p>
    <w:p w:rsidR="00982E90" w:rsidRDefault="00982E9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25.07.2019 N 431)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7. Выплата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взносов, уплаченных предшествующими собственниками этого помещения,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доме.</w:t>
      </w:r>
    </w:p>
    <w:p w:rsidR="00982E90" w:rsidRDefault="00982E9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25.07.2019 N 431)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8. Операции по перечислению со специального счета средств фонда капитального ремонта, подлежащих выплате собственникам помещений в многоквартирном доме, формировавшим фонд капитального ремонта на специальном счете, осуществляются банком по указанию владельца специального счета.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Владелец специального счета дает указание банку о перечислении средств, подлежащих выплате собственнику помещения в многоквартирном доме, на указанный в заявлении расчетный счет в течение трех месяцев с даты получения владельцем специального счета заявления данного собственника.</w:t>
      </w:r>
    </w:p>
    <w:p w:rsidR="00982E90" w:rsidRDefault="00982E90">
      <w:pPr>
        <w:pStyle w:val="ConsPlusNormal"/>
        <w:spacing w:before="220"/>
        <w:ind w:firstLine="540"/>
        <w:jc w:val="both"/>
      </w:pPr>
      <w:bookmarkStart w:id="2" w:name="P82"/>
      <w:bookmarkEnd w:id="2"/>
      <w:r>
        <w:t>9. Средства, подлежащие выплате собственнику помещения в многоквартирном доме, перечисляются региональным оператором на указанный в заявлении расчетный счет в течение трех месяцев с даты получения региональным оператором заявления.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 xml:space="preserve">10. В случае признания многоквартирного дома аварийным и подлежащим сносу или </w:t>
      </w:r>
      <w:r>
        <w:lastRenderedPageBreak/>
        <w:t xml:space="preserve">реконструкции в порядке, установленном Правительством Российской Федерации, средства фонда капитального ремонта используются на цели сноса или реконструкции этого многоквартирного дома в соответствии с </w:t>
      </w:r>
      <w:hyperlink r:id="rId16" w:history="1">
        <w:r>
          <w:rPr>
            <w:color w:val="0000FF"/>
          </w:rPr>
          <w:t>частями 10</w:t>
        </w:r>
      </w:hyperlink>
      <w:r>
        <w:t xml:space="preserve"> и </w:t>
      </w:r>
      <w:hyperlink r:id="rId17" w:history="1">
        <w:r>
          <w:rPr>
            <w:color w:val="0000FF"/>
          </w:rPr>
          <w:t>11 статьи 32</w:t>
        </w:r>
      </w:hyperlink>
      <w:r>
        <w:t xml:space="preserve"> Жилищного кодекса Российской Федерации по решению собственников помещений в этом многоквартирном доме.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11. Собственники помещений в многоквартирном доме в течение 10 рабочих дней со дня принятия решения собственников помещений в многоквартирном доме о его сносе или реконструкции направляют копию указанного решения владельцу специального счета или региональному оператору.</w:t>
      </w:r>
    </w:p>
    <w:p w:rsidR="00982E90" w:rsidRDefault="00982E90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12. Средства фонда капитального ремонта на цели сноса или реконструкции многоквартирного дома, признанного аварийным, владельцем специального счета или региональным оператором перечисляются лицу, указанному в решении, на основании: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- решения собственников помещений в многоквартирном доме о его сносе или реконструкции (далее - решение) с указанием расчетного счета лица, на который должны быть перечислены средства фонда капитального ремонта;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- копий договора подряда на выполнение работ по сносу или реконструкции данного многоквартирного дома.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>13. Средства фонда капитального ремонта на цели сноса или реконструкции многоквартирного дома, признанного аварийным, перечисляются со специального счета банком по указанию владельца специального счета.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 xml:space="preserve">Владелец специального счета дает указание банку о перечислении средств со специального счета на цели сноса или реконструкции многоквартирного дома на указанный в решении расчетный счет в течение трех месяцев с даты получения документов, указанных в </w:t>
      </w:r>
      <w:hyperlink w:anchor="P85" w:history="1">
        <w:r>
          <w:rPr>
            <w:color w:val="0000FF"/>
          </w:rPr>
          <w:t>пункте 12</w:t>
        </w:r>
      </w:hyperlink>
      <w:r>
        <w:t xml:space="preserve"> настоящего Положения.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 xml:space="preserve">14. Средства фонда капитального ремонта на цели сноса или реконструкции многоквартирного дома, признанного аварийным, перечисляются региональным оператором в течение трех месяцев с даты получения региональным оператором документов, указанных в </w:t>
      </w:r>
      <w:hyperlink w:anchor="P85" w:history="1">
        <w:r>
          <w:rPr>
            <w:color w:val="0000FF"/>
          </w:rPr>
          <w:t>пункте 12</w:t>
        </w:r>
      </w:hyperlink>
      <w:r>
        <w:t xml:space="preserve"> настоящего Положения, на расчетный счет лица, указанного в решении.</w:t>
      </w:r>
    </w:p>
    <w:p w:rsidR="00982E90" w:rsidRDefault="00982E90">
      <w:pPr>
        <w:pStyle w:val="ConsPlusNormal"/>
        <w:spacing w:before="220"/>
        <w:ind w:firstLine="540"/>
        <w:jc w:val="both"/>
      </w:pPr>
      <w:r>
        <w:t xml:space="preserve">15. В случае сноса многоквартирного дома средства фонда капитального ремонта за вычетом израсходованных средств на цели сноса и оказанные услуги и (или)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подлежат возврату собственникам помещений в этом многоквартирном доме в размере, пропорциональном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помещений, в порядке, установленном </w:t>
      </w:r>
      <w:hyperlink w:anchor="P6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2" w:history="1">
        <w:r>
          <w:rPr>
            <w:color w:val="0000FF"/>
          </w:rPr>
          <w:t>9</w:t>
        </w:r>
      </w:hyperlink>
      <w:r>
        <w:t xml:space="preserve"> настоящего Положения.</w:t>
      </w:r>
    </w:p>
    <w:p w:rsidR="00982E90" w:rsidRDefault="00982E90">
      <w:pPr>
        <w:pStyle w:val="ConsPlusNormal"/>
        <w:jc w:val="both"/>
      </w:pPr>
      <w:r>
        <w:t xml:space="preserve">(п. 15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25.07.2019 N 431)</w:t>
      </w:r>
    </w:p>
    <w:p w:rsidR="00982E90" w:rsidRDefault="00982E90">
      <w:pPr>
        <w:pStyle w:val="ConsPlusNormal"/>
        <w:jc w:val="both"/>
      </w:pPr>
    </w:p>
    <w:p w:rsidR="00982E90" w:rsidRDefault="00982E90">
      <w:pPr>
        <w:pStyle w:val="ConsPlusNormal"/>
        <w:jc w:val="both"/>
      </w:pPr>
    </w:p>
    <w:p w:rsidR="00982E90" w:rsidRDefault="00982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344" w:rsidRDefault="00974344">
      <w:bookmarkStart w:id="4" w:name="_GoBack"/>
      <w:bookmarkEnd w:id="4"/>
    </w:p>
    <w:sectPr w:rsidR="00974344" w:rsidSect="00A2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90"/>
    <w:rsid w:val="00974344"/>
    <w:rsid w:val="009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ADDB7-C3FB-473A-96C6-BC1A75A7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21C3091959902114A7BA9B8BEB56AB92CE553887C952631BC83761F723D16871F8A44D5D10857D9527ED53FEE73BB70002FA9553A5C521615C9C7B8sEH" TargetMode="External"/><Relationship Id="rId13" Type="http://schemas.openxmlformats.org/officeDocument/2006/relationships/hyperlink" Target="consultantplus://offline/ref=2F121C3091959902114A7BA9B8BEB56AB92CE553887C952631BC83761F723D16871F8A44D5D10857D9527ED43BEE73BB70002FA9553A5C521615C9C7B8sEH" TargetMode="External"/><Relationship Id="rId18" Type="http://schemas.openxmlformats.org/officeDocument/2006/relationships/hyperlink" Target="consultantplus://offline/ref=2F121C3091959902114A7BA9B8BEB56AB92CE553887C952631BC83761F723D16871F8A44D5D10857D9527ED43EEE73BB70002FA9553A5C521615C9C7B8s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121C3091959902114A7BA9B8BEB56AB92CE553887C952631BC83761F723D16871F8A44D5D10857D9527ED53EEE73BB70002FA9553A5C521615C9C7B8sEH" TargetMode="External"/><Relationship Id="rId12" Type="http://schemas.openxmlformats.org/officeDocument/2006/relationships/hyperlink" Target="consultantplus://offline/ref=2F121C3091959902114A7BA9B8BEB56AB92CE553887C952631BC83761F723D16871F8A44D5D10857D9527ED439EE73BB70002FA9553A5C521615C9C7B8sEH" TargetMode="External"/><Relationship Id="rId17" Type="http://schemas.openxmlformats.org/officeDocument/2006/relationships/hyperlink" Target="consultantplus://offline/ref=2F121C3091959902114A7BBFABD2E860BC20B85A8E7A99766BEC852140223B43C75F8C129DC154128C5F7FD126E427F4365520BAs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121C3091959902114A7BBFABD2E860BC20B85A8E7A99766BEC852140223B43C75F8C119DC154128C5F7FD126E427F4365520BAs9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21C3091959902114A7BBFABD2E860BC20B85A8E7A99766BEC852140223B43C75F8C1294900E0288162BD839E139EB344B20A853B2s5H" TargetMode="External"/><Relationship Id="rId11" Type="http://schemas.openxmlformats.org/officeDocument/2006/relationships/hyperlink" Target="consultantplus://offline/ref=2F121C3091959902114A7BA9B8BEB56AB92CE553887C952631BC83761F723D16871F8A44D5D10857D9527ED438EE73BB70002FA9553A5C521615C9C7B8sEH" TargetMode="External"/><Relationship Id="rId5" Type="http://schemas.openxmlformats.org/officeDocument/2006/relationships/hyperlink" Target="consultantplus://offline/ref=2F121C3091959902114A7BA9B8BEB56AB92CE553887C952631BC83761F723D16871F8A44D5D10857D9527ED53DEE73BB70002FA9553A5C521615C9C7B8sEH" TargetMode="External"/><Relationship Id="rId15" Type="http://schemas.openxmlformats.org/officeDocument/2006/relationships/hyperlink" Target="consultantplus://offline/ref=2F121C3091959902114A7BA9B8BEB56AB92CE553887C952631BC83761F723D16871F8A44D5D10857D9527ED43DEE73BB70002FA9553A5C521615C9C7B8sEH" TargetMode="External"/><Relationship Id="rId10" Type="http://schemas.openxmlformats.org/officeDocument/2006/relationships/hyperlink" Target="consultantplus://offline/ref=2F121C3091959902114A7BA9B8BEB56AB92CE553887C952631BC83761F723D16871F8A44D5D10857D9527ED531EE73BB70002FA9553A5C521615C9C7B8sE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121C3091959902114A7BBFABD2E860BC20B85A8E7A99766BEC852140223B43D55FD41D97911B57D94C7CD53ABEs4H" TargetMode="External"/><Relationship Id="rId14" Type="http://schemas.openxmlformats.org/officeDocument/2006/relationships/hyperlink" Target="consultantplus://offline/ref=2F121C3091959902114A7BA9B8BEB56AB92CE553887C952631BC83761F723D16871F8A44D5D10857D9527ED43CEE73BB70002FA9553A5C521615C9C7B8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Елена Николаевна</dc:creator>
  <cp:keywords/>
  <dc:description/>
  <cp:lastModifiedBy>Норкина Елена Николаевна</cp:lastModifiedBy>
  <cp:revision>1</cp:revision>
  <dcterms:created xsi:type="dcterms:W3CDTF">2021-10-14T07:43:00Z</dcterms:created>
  <dcterms:modified xsi:type="dcterms:W3CDTF">2021-10-14T07:45:00Z</dcterms:modified>
</cp:coreProperties>
</file>