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6A2FE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A2FE9" w:rsidRDefault="00E76C1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FE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A2FE9" w:rsidRDefault="00E76C11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Смоленской области от 22.07.2021 N 483</w:t>
            </w:r>
            <w:r>
              <w:rPr>
                <w:sz w:val="48"/>
              </w:rPr>
              <w:br/>
              <w:t>(ред. от 04.03.2024)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Порядка установления необходимости проведения капитального ремонта общего имущества в многоквартирных домах, расположенных на территории Смоленской области"</w:t>
            </w:r>
          </w:p>
        </w:tc>
      </w:tr>
      <w:tr w:rsidR="006A2FE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A2FE9" w:rsidRDefault="00E76C1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6A2FE9" w:rsidRDefault="006A2FE9">
      <w:pPr>
        <w:pStyle w:val="ConsPlusNormal0"/>
        <w:sectPr w:rsidR="006A2FE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A2FE9" w:rsidRDefault="006A2FE9">
      <w:pPr>
        <w:pStyle w:val="ConsPlusNormal0"/>
        <w:jc w:val="both"/>
        <w:outlineLvl w:val="0"/>
      </w:pPr>
    </w:p>
    <w:p w:rsidR="006A2FE9" w:rsidRDefault="00E76C11">
      <w:pPr>
        <w:pStyle w:val="ConsPlusTitle0"/>
        <w:jc w:val="center"/>
        <w:outlineLvl w:val="0"/>
      </w:pPr>
      <w:r>
        <w:t>АДМИНИСТРАЦИЯ СМОЛЕНСКОЙ ОБЛАСТИ</w:t>
      </w:r>
    </w:p>
    <w:p w:rsidR="006A2FE9" w:rsidRDefault="006A2FE9">
      <w:pPr>
        <w:pStyle w:val="ConsPlusTitle0"/>
        <w:jc w:val="both"/>
      </w:pPr>
    </w:p>
    <w:p w:rsidR="006A2FE9" w:rsidRDefault="00E76C11">
      <w:pPr>
        <w:pStyle w:val="ConsPlusTitle0"/>
        <w:jc w:val="center"/>
      </w:pPr>
      <w:r>
        <w:t>ПОСТАНОВЛЕНИЕ</w:t>
      </w:r>
    </w:p>
    <w:p w:rsidR="006A2FE9" w:rsidRDefault="00E76C11">
      <w:pPr>
        <w:pStyle w:val="ConsPlusTitle0"/>
        <w:jc w:val="center"/>
      </w:pPr>
      <w:r>
        <w:t>от 22 июля 2021 г. N 483</w:t>
      </w:r>
    </w:p>
    <w:p w:rsidR="006A2FE9" w:rsidRDefault="006A2FE9">
      <w:pPr>
        <w:pStyle w:val="ConsPlusTitle0"/>
        <w:jc w:val="both"/>
      </w:pPr>
    </w:p>
    <w:p w:rsidR="006A2FE9" w:rsidRDefault="00E76C11">
      <w:pPr>
        <w:pStyle w:val="ConsPlusTitle0"/>
        <w:jc w:val="center"/>
      </w:pPr>
      <w:r>
        <w:t>ОБ УТВЕРЖДЕНИИ ПОРЯДКА УСТАНОВЛЕНИЯ НЕОБХОДИМОСТИ ПРОВЕДЕНИЯ</w:t>
      </w:r>
    </w:p>
    <w:p w:rsidR="006A2FE9" w:rsidRDefault="00E76C11">
      <w:pPr>
        <w:pStyle w:val="ConsPlusTitle0"/>
        <w:jc w:val="center"/>
      </w:pPr>
      <w:r>
        <w:t>КАПИТАЛЬНОГО РЕМОНТА ОБЩЕГО ИМУЩЕСТВА В МНОГОКВАРТИРНЫХ</w:t>
      </w:r>
    </w:p>
    <w:p w:rsidR="006A2FE9" w:rsidRDefault="00E76C11">
      <w:pPr>
        <w:pStyle w:val="ConsPlusTitle0"/>
        <w:jc w:val="center"/>
      </w:pPr>
      <w:r>
        <w:t>ДОМАХ, РАСПОЛОЖЕННЫХ НА ТЕРРИТОРИИ СМОЛЕНСКОЙ ОБЛАСТИ</w:t>
      </w:r>
    </w:p>
    <w:p w:rsidR="006A2FE9" w:rsidRDefault="006A2FE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A2FE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FE9" w:rsidRDefault="006A2FE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FE9" w:rsidRDefault="006A2FE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2FE9" w:rsidRDefault="00E76C1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2FE9" w:rsidRDefault="00E76C1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Администрации Смоленской области от 01.09.2021 N 566 &quot;О внесении изменения в Порядок установления необходимости проведения капитального ремонта общего имущества в многоквартирных домах, расположенных на территории Смоленской области&quot; {Консультант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6A2FE9" w:rsidRDefault="00E76C11">
            <w:pPr>
              <w:pStyle w:val="ConsPlusNormal0"/>
              <w:jc w:val="center"/>
            </w:pPr>
            <w:r>
              <w:rPr>
                <w:color w:val="392C69"/>
              </w:rPr>
              <w:t>от 01.09.2021 N 566,</w:t>
            </w:r>
          </w:p>
          <w:p w:rsidR="006A2FE9" w:rsidRDefault="00E76C11">
            <w:pPr>
              <w:pStyle w:val="ConsPlusNormal0"/>
              <w:jc w:val="center"/>
            </w:pPr>
            <w:hyperlink r:id="rId10" w:tooltip="Постановление Правительства Смоленской области от 04.03.2024 N 127 &quot;О внесении изменений в Порядок установления необходимости проведения капитального ремонта общего имущества в многоквартирных домах, расположенных на территории Смоленской области&quot; {Консультант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</w:p>
          <w:p w:rsidR="006A2FE9" w:rsidRDefault="00E76C11">
            <w:pPr>
              <w:pStyle w:val="ConsPlusNormal0"/>
              <w:jc w:val="center"/>
            </w:pPr>
            <w:r>
              <w:rPr>
                <w:color w:val="392C69"/>
              </w:rPr>
              <w:t>от 04.03.2024 N 127)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FE9" w:rsidRDefault="006A2FE9">
            <w:pPr>
              <w:pStyle w:val="ConsPlusNormal0"/>
            </w:pPr>
          </w:p>
        </w:tc>
      </w:tr>
    </w:tbl>
    <w:p w:rsidR="006A2FE9" w:rsidRDefault="006A2FE9">
      <w:pPr>
        <w:pStyle w:val="ConsPlusNormal0"/>
        <w:jc w:val="both"/>
      </w:pPr>
    </w:p>
    <w:p w:rsidR="006A2FE9" w:rsidRDefault="00E76C11">
      <w:pPr>
        <w:pStyle w:val="ConsPlusNormal0"/>
        <w:ind w:firstLine="540"/>
        <w:jc w:val="both"/>
      </w:pPr>
      <w:r>
        <w:t xml:space="preserve">В соответствии с </w:t>
      </w:r>
      <w:hyperlink r:id="rId11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пунктом 8.3 статьи 13</w:t>
        </w:r>
      </w:hyperlink>
      <w:r>
        <w:t xml:space="preserve"> Жилищного кодекса Российской Федерации Администрация Смоленской области постановляет: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3" w:tooltip="ПОРЯДОК">
        <w:r>
          <w:rPr>
            <w:color w:val="0000FF"/>
          </w:rPr>
          <w:t>Порядок</w:t>
        </w:r>
      </w:hyperlink>
      <w:r>
        <w:t xml:space="preserve"> установления необходимости проведения капитального ремонта общего имущества в многоквартирных домах, расположенных на территории Смоленской области.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2" w:tooltip="Постановление Администрации Смоленской области от 20.07.2015 N 425 &quot;Об утверждении Порядка установления необходимости проведения капитального ремонта общего имущества в многоквартирных домах, расположенных на территории Смоленской области&quot; ------------ Утратил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20.07.2015 N 425 "Об утверждении Порядка установления необходимости проведения капитального ремонта общ</w:t>
      </w:r>
      <w:r>
        <w:t>его имущества в многоквартирных домах, расположенных на территории Смоленской области".</w:t>
      </w:r>
    </w:p>
    <w:p w:rsidR="006A2FE9" w:rsidRDefault="006A2FE9">
      <w:pPr>
        <w:pStyle w:val="ConsPlusNormal0"/>
        <w:jc w:val="both"/>
      </w:pPr>
    </w:p>
    <w:p w:rsidR="006A2FE9" w:rsidRDefault="00E76C11">
      <w:pPr>
        <w:pStyle w:val="ConsPlusNormal0"/>
        <w:jc w:val="right"/>
      </w:pPr>
      <w:r>
        <w:t>Губернатор</w:t>
      </w:r>
    </w:p>
    <w:p w:rsidR="006A2FE9" w:rsidRDefault="00E76C11">
      <w:pPr>
        <w:pStyle w:val="ConsPlusNormal0"/>
        <w:jc w:val="right"/>
      </w:pPr>
      <w:r>
        <w:t>Смоленской области</w:t>
      </w:r>
    </w:p>
    <w:p w:rsidR="006A2FE9" w:rsidRDefault="00E76C11">
      <w:pPr>
        <w:pStyle w:val="ConsPlusNormal0"/>
        <w:jc w:val="right"/>
      </w:pPr>
      <w:r>
        <w:t>А.В.ОСТРОВСКИЙ</w:t>
      </w:r>
    </w:p>
    <w:p w:rsidR="006A2FE9" w:rsidRDefault="006A2FE9">
      <w:pPr>
        <w:pStyle w:val="ConsPlusNormal0"/>
        <w:jc w:val="both"/>
      </w:pPr>
    </w:p>
    <w:p w:rsidR="006A2FE9" w:rsidRDefault="006A2FE9">
      <w:pPr>
        <w:pStyle w:val="ConsPlusNormal0"/>
        <w:jc w:val="both"/>
      </w:pPr>
    </w:p>
    <w:p w:rsidR="006A2FE9" w:rsidRDefault="006A2FE9">
      <w:pPr>
        <w:pStyle w:val="ConsPlusNormal0"/>
        <w:jc w:val="both"/>
      </w:pPr>
    </w:p>
    <w:p w:rsidR="006A2FE9" w:rsidRDefault="006A2FE9">
      <w:pPr>
        <w:pStyle w:val="ConsPlusNormal0"/>
        <w:jc w:val="both"/>
      </w:pPr>
    </w:p>
    <w:p w:rsidR="006A2FE9" w:rsidRDefault="006A2FE9">
      <w:pPr>
        <w:pStyle w:val="ConsPlusNormal0"/>
        <w:jc w:val="both"/>
      </w:pPr>
    </w:p>
    <w:p w:rsidR="006A2FE9" w:rsidRDefault="00E76C11">
      <w:pPr>
        <w:pStyle w:val="ConsPlusNormal0"/>
        <w:jc w:val="right"/>
        <w:outlineLvl w:val="0"/>
      </w:pPr>
      <w:r>
        <w:t>Утвержден</w:t>
      </w:r>
    </w:p>
    <w:p w:rsidR="006A2FE9" w:rsidRDefault="00E76C11">
      <w:pPr>
        <w:pStyle w:val="ConsPlusNormal0"/>
        <w:jc w:val="right"/>
      </w:pPr>
      <w:r>
        <w:t>постановлением</w:t>
      </w:r>
    </w:p>
    <w:p w:rsidR="006A2FE9" w:rsidRDefault="00E76C11">
      <w:pPr>
        <w:pStyle w:val="ConsPlusNormal0"/>
        <w:jc w:val="right"/>
      </w:pPr>
      <w:r>
        <w:t>Администрации</w:t>
      </w:r>
    </w:p>
    <w:p w:rsidR="006A2FE9" w:rsidRDefault="00E76C11">
      <w:pPr>
        <w:pStyle w:val="ConsPlusNormal0"/>
        <w:jc w:val="right"/>
      </w:pPr>
      <w:r>
        <w:t>Смоленской области</w:t>
      </w:r>
    </w:p>
    <w:p w:rsidR="006A2FE9" w:rsidRDefault="00E76C11">
      <w:pPr>
        <w:pStyle w:val="ConsPlusNormal0"/>
        <w:jc w:val="right"/>
      </w:pPr>
      <w:r>
        <w:t>от 22.07.2021 N 483</w:t>
      </w:r>
    </w:p>
    <w:p w:rsidR="006A2FE9" w:rsidRDefault="006A2FE9">
      <w:pPr>
        <w:pStyle w:val="ConsPlusNormal0"/>
        <w:jc w:val="both"/>
      </w:pPr>
    </w:p>
    <w:p w:rsidR="006A2FE9" w:rsidRDefault="00E76C11">
      <w:pPr>
        <w:pStyle w:val="ConsPlusTitle0"/>
        <w:jc w:val="center"/>
      </w:pPr>
      <w:bookmarkStart w:id="1" w:name="P33"/>
      <w:bookmarkEnd w:id="1"/>
      <w:r>
        <w:t>ПОРЯДОК</w:t>
      </w:r>
    </w:p>
    <w:p w:rsidR="006A2FE9" w:rsidRDefault="00E76C11">
      <w:pPr>
        <w:pStyle w:val="ConsPlusTitle0"/>
        <w:jc w:val="center"/>
      </w:pPr>
      <w:r>
        <w:t>УСТАНОВЛЕНИЯ НЕОБХОДИМОСТИ ПРОВЕДЕНИЯ КАПИТАЛЬНОГО РЕМОНТА</w:t>
      </w:r>
    </w:p>
    <w:p w:rsidR="006A2FE9" w:rsidRDefault="00E76C11">
      <w:pPr>
        <w:pStyle w:val="ConsPlusTitle0"/>
        <w:jc w:val="center"/>
      </w:pPr>
      <w:r>
        <w:t>ОБЩЕГО ИМУЩЕСТВА В МНОГОКВАРТИРНЫХ ДОМАХ, РАСПОЛОЖЕННЫХ</w:t>
      </w:r>
    </w:p>
    <w:p w:rsidR="006A2FE9" w:rsidRDefault="00E76C11">
      <w:pPr>
        <w:pStyle w:val="ConsPlusTitle0"/>
        <w:jc w:val="center"/>
      </w:pPr>
      <w:r>
        <w:t>НА ТЕРРИТОРИИ СМОЛЕНСКОЙ ОБЛАСТИ</w:t>
      </w:r>
    </w:p>
    <w:p w:rsidR="006A2FE9" w:rsidRDefault="006A2FE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A2FE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FE9" w:rsidRDefault="006A2FE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FE9" w:rsidRDefault="006A2FE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2FE9" w:rsidRDefault="00E76C1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2FE9" w:rsidRDefault="00E76C1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tooltip="Постановление Администрации Смоленской области от 01.09.2021 N 566 &quot;О внесении изменения в Порядок установления необходимости проведения капитального ремонта общего имущества в многоквартирных домах, расположенных на территории Смоленской области&quot; {Консультант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6A2FE9" w:rsidRDefault="00E76C11">
            <w:pPr>
              <w:pStyle w:val="ConsPlusNormal0"/>
              <w:jc w:val="center"/>
            </w:pPr>
            <w:r>
              <w:rPr>
                <w:color w:val="392C69"/>
              </w:rPr>
              <w:t>от 01.09.2021 N 566,</w:t>
            </w:r>
          </w:p>
          <w:p w:rsidR="006A2FE9" w:rsidRDefault="00E76C11">
            <w:pPr>
              <w:pStyle w:val="ConsPlusNormal0"/>
              <w:jc w:val="center"/>
            </w:pPr>
            <w:hyperlink r:id="rId14" w:tooltip="Постановление Правительства Смоленской области от 04.03.2024 N 127 &quot;О внесении изменений в Порядок установления необходимости проведения капитального ремонта общего имущества в многоквартирных домах, расположенных на территории Смоленской области&quot; {Консультант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</w:p>
          <w:p w:rsidR="006A2FE9" w:rsidRDefault="00E76C11">
            <w:pPr>
              <w:pStyle w:val="ConsPlusNormal0"/>
              <w:jc w:val="center"/>
            </w:pPr>
            <w:r>
              <w:rPr>
                <w:color w:val="392C69"/>
              </w:rPr>
              <w:t>от 04.03.2024 N 127)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FE9" w:rsidRDefault="006A2FE9">
            <w:pPr>
              <w:pStyle w:val="ConsPlusNormal0"/>
            </w:pPr>
          </w:p>
        </w:tc>
      </w:tr>
    </w:tbl>
    <w:p w:rsidR="006A2FE9" w:rsidRDefault="006A2FE9">
      <w:pPr>
        <w:pStyle w:val="ConsPlusNormal0"/>
        <w:jc w:val="both"/>
      </w:pPr>
    </w:p>
    <w:p w:rsidR="006A2FE9" w:rsidRDefault="00E76C11">
      <w:pPr>
        <w:pStyle w:val="ConsPlusNormal0"/>
        <w:ind w:firstLine="540"/>
        <w:jc w:val="both"/>
      </w:pPr>
      <w:r>
        <w:t xml:space="preserve">1. Настоящий Порядок разработан в соответствии с </w:t>
      </w:r>
      <w:hyperlink r:id="rId15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пунктом 8.3 статьи 13</w:t>
        </w:r>
      </w:hyperlink>
      <w:r>
        <w:t xml:space="preserve"> Жилищного кодекса Российской Федерации, </w:t>
      </w:r>
      <w:hyperlink r:id="rId16" w:tooltip="Приказ Минстроя России от 04.08.2014 N 427/пр &quot;Об утверждении методических рекомендаций установления необходимости проведения капитального ремонта общего имущества в многоквартирном доме&quot; {КонсультантПлюс}">
        <w:r>
          <w:rPr>
            <w:color w:val="0000FF"/>
          </w:rPr>
          <w:t>Приказом</w:t>
        </w:r>
      </w:hyperlink>
      <w:r>
        <w:t xml:space="preserve"> Министерства строительства и жилищно-коммунального хозяйства Российской Федерации от 04.08.2014 N 427/</w:t>
      </w:r>
      <w:proofErr w:type="spellStart"/>
      <w:r>
        <w:t>пр</w:t>
      </w:r>
      <w:proofErr w:type="spellEnd"/>
      <w:r>
        <w:t xml:space="preserve"> "Об утверждении методических рекомендаций установления необходимости проведения капитального ремонта </w:t>
      </w:r>
      <w:r>
        <w:t xml:space="preserve">общего имущества в многоквартирном доме" и определяет правила установления необходимости проведения капитального ремонта общего имущества в многоквартирном доме, включенном в Региональную </w:t>
      </w:r>
      <w:hyperlink r:id="rId17" w:tooltip="Постановление Администрации Смоленской области от 27.12.2013 N 1145 (ред. от 28.10.2025) &quot;Об утверждении Региональной программы капитального ремонта общего имущества в многоквартирных домах, расположенных на территории Смоленской области, на 2014 - 2055 годы&quot; 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Смоленской области, на 2014 - 2055 годы, утвержденную постановлением Администрации Смоленск</w:t>
      </w:r>
      <w:r>
        <w:t>ой области от 27.12.2013 N 1145 (далее - Региональная программа).</w:t>
      </w:r>
    </w:p>
    <w:p w:rsidR="006A2FE9" w:rsidRDefault="00E76C11">
      <w:pPr>
        <w:pStyle w:val="ConsPlusNormal0"/>
        <w:jc w:val="both"/>
      </w:pPr>
      <w:r>
        <w:t xml:space="preserve">(в ред. </w:t>
      </w:r>
      <w:hyperlink r:id="rId18" w:tooltip="Постановление Правительства Смоленской области от 04.03.2024 N 127 &quot;О внесении изменений в Порядок установления необходимости проведения капитального ремонта общего имущества в многоквартирных домах, расположенных на территории Смоленской области&quot; {Консультант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04.03.2024 N 127)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2. Настоящий Порядок применяется при: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- актуализации Регио</w:t>
      </w:r>
      <w:r>
        <w:t>нальной программы и формировании краткосрочных планов реализации Региональной программы;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- установлении необходимости (отсутствия необходимости) проведения капитального ремонта общего имущества в многоквартирном доме, включенном в Региональную программу, в</w:t>
      </w:r>
      <w:r>
        <w:t xml:space="preserve"> случаях, установленных: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 xml:space="preserve">- </w:t>
      </w:r>
      <w:hyperlink r:id="rId19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 xml:space="preserve">статьей </w:t>
        </w:r>
        <w:r>
          <w:rPr>
            <w:color w:val="0000FF"/>
          </w:rPr>
          <w:t>168</w:t>
        </w:r>
      </w:hyperlink>
      <w:r>
        <w:t xml:space="preserve"> Жилищного кодекса Российской Федерации;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 xml:space="preserve">- </w:t>
      </w:r>
      <w:hyperlink r:id="rId20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5 статьи 181</w:t>
        </w:r>
      </w:hyperlink>
      <w:r>
        <w:t xml:space="preserve"> Жилищного кодекса Российской Федерации;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 xml:space="preserve">- </w:t>
      </w:r>
      <w:hyperlink r:id="rId21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7 статьи 189</w:t>
        </w:r>
      </w:hyperlink>
      <w:r>
        <w:t xml:space="preserve"> Жилищного кодекса Российской Федерации.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3. Органом, уполномоченным на принятие решения о необходимости (об отсутствии необходимости) проведения капитального ремонта общего имущества в многоква</w:t>
      </w:r>
      <w:r>
        <w:t>ртирном доме, является комиссия по установлению необходимости проведения капитального ремонта общего имущества в многоквартирном доме (далее - комиссия), которая создается при Министерстве жилищно-коммунального хозяйства, энергетики и тарифной политики Смо</w:t>
      </w:r>
      <w:r>
        <w:t>ленской области (далее - Министерство).</w:t>
      </w:r>
    </w:p>
    <w:p w:rsidR="006A2FE9" w:rsidRDefault="00E76C11">
      <w:pPr>
        <w:pStyle w:val="ConsPlusNormal0"/>
        <w:jc w:val="both"/>
      </w:pPr>
      <w:r>
        <w:t xml:space="preserve">(в ред. </w:t>
      </w:r>
      <w:hyperlink r:id="rId22" w:tooltip="Постановление Правительства Смоленской области от 04.03.2024 N 127 &quot;О внесении изменений в Порядок установления необходимости проведения капитального ремонта общего имущества в многоквартирных домах, расположенных на территории Смоленской области&quot; {Консультант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04.03.2024 N 127)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4. Комис</w:t>
      </w:r>
      <w:r>
        <w:t>сия является постоянно действующим коллегиальным органом. Состав и порядок работы комиссии устанавливаются приказом министра жилищно-коммунального хозяйства, энергетики и тарифной политики Смоленской области.</w:t>
      </w:r>
    </w:p>
    <w:p w:rsidR="006A2FE9" w:rsidRDefault="00E76C11">
      <w:pPr>
        <w:pStyle w:val="ConsPlusNormal0"/>
        <w:jc w:val="both"/>
      </w:pPr>
      <w:r>
        <w:t xml:space="preserve">(в ред. </w:t>
      </w:r>
      <w:hyperlink r:id="rId23" w:tooltip="Постановление Правительства Смоленской области от 04.03.2024 N 127 &quot;О внесении изменений в Порядок установления необходимости проведения капитального ремонта общего имущества в многоквартирных домах, расположенных на территории Смоленской области&quot; {Консультант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04.03.2024 N 127)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lastRenderedPageBreak/>
        <w:t>Председателем комиссии назначается должностное лицо Минист</w:t>
      </w:r>
      <w:r>
        <w:t>ерства.</w:t>
      </w:r>
    </w:p>
    <w:p w:rsidR="006A2FE9" w:rsidRDefault="00E76C11">
      <w:pPr>
        <w:pStyle w:val="ConsPlusNormal0"/>
        <w:jc w:val="both"/>
      </w:pPr>
      <w:r>
        <w:t xml:space="preserve">(в ред. </w:t>
      </w:r>
      <w:hyperlink r:id="rId24" w:tooltip="Постановление Правительства Смоленской области от 04.03.2024 N 127 &quot;О внесении изменений в Порядок установления необходимости проведения капитального ремонта общего имущества в многоквартирных домах, расположенных на территории Смоленской области&quot; {Консультант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04.03.2024 N 127)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В состав комиссии включаются представите</w:t>
      </w:r>
      <w:r>
        <w:t>ли Министерства, Главного управления "Государственная жилищная инспекция Смоленской области", некоммерческой организации "Региональный фонд капитального ремонта многоквартирных домов Смоленской области" (далее - региональный оператор), а также с учетом пре</w:t>
      </w:r>
      <w:r>
        <w:t>дложений органов местного самоуправления соответствующего муниципального образования Смоленской области представители органов местного самоуправления муниципального образования Смоленской области, органов муниципального жилищного контроля.</w:t>
      </w:r>
    </w:p>
    <w:p w:rsidR="006A2FE9" w:rsidRDefault="00E76C11">
      <w:pPr>
        <w:pStyle w:val="ConsPlusNormal0"/>
        <w:jc w:val="both"/>
      </w:pPr>
      <w:r>
        <w:t xml:space="preserve">(в ред. </w:t>
      </w:r>
      <w:hyperlink r:id="rId25" w:tooltip="Постановление Правительства Смоленской области от 04.03.2024 N 127 &quot;О внесении изменений в Порядок установления необходимости проведения капитального ремонта общего имущества в многоквартирных домах, расположенных на территории Смоленской области&quot; {Консультант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04.03.2024 N 127)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К работе комиссии могут привлекаться с правом совещательного гол</w:t>
      </w:r>
      <w:r>
        <w:t>оса представители органа, осуществляющего государственный технический учет жилищного фонда, органа архитектуры и градостроительства, органов местного самоуправления муниципальных образований Смоленской области, собственников помещений в многоквартирных дом</w:t>
      </w:r>
      <w:r>
        <w:t>ах, организаций, осуществляющих управление многоквартирными домами, а в необходимых случаях и представители экспертных организаций.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5. Комиссия состоит из председателя комиссии, заместителя председателя комиссии, секретаря комиссии и иных членов комиссии.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6. Деятельностью комиссии руководит председатель комиссии.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В отсутствие председателя комиссии его обязанности исполняет заместитель председателя комиссии.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7. Заседания комиссии проводятся по инициативе Министерства, а также на основании заявлений об устано</w:t>
      </w:r>
      <w:r>
        <w:t>влении необходимости проведения капитального ремонта общего имущества в многоквартирном доме (далее - заявления), поступивших от органов местного самоуправления муниципального образования Смоленской области, на территории которого расположен многоквартирны</w:t>
      </w:r>
      <w:r>
        <w:t>й дом, регионального оператора.</w:t>
      </w:r>
    </w:p>
    <w:p w:rsidR="006A2FE9" w:rsidRDefault="00E76C11">
      <w:pPr>
        <w:pStyle w:val="ConsPlusNormal0"/>
        <w:jc w:val="both"/>
      </w:pPr>
      <w:r>
        <w:t xml:space="preserve">(в ред. </w:t>
      </w:r>
      <w:hyperlink r:id="rId26" w:tooltip="Постановление Правительства Смоленской области от 04.03.2024 N 127 &quot;О внесении изменений в Порядок установления необходимости проведения капитального ремонта общего имущества в многоквартирных домах, расположенных на территории Смоленской области&quot; {Консультант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04.03.2024 N 127)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8. Орган местног</w:t>
      </w:r>
      <w:r>
        <w:t>о самоуправления соответствующего муниципального образования Смоленской области вправе обратиться в Министерство для проведения процедуры установления необходимости проведения капитального ремонта общего имущества в многоквартирном доме от имени:</w:t>
      </w:r>
    </w:p>
    <w:p w:rsidR="006A2FE9" w:rsidRDefault="00E76C11">
      <w:pPr>
        <w:pStyle w:val="ConsPlusNormal0"/>
        <w:jc w:val="both"/>
      </w:pPr>
      <w:r>
        <w:t xml:space="preserve">(в ред. </w:t>
      </w:r>
      <w:hyperlink r:id="rId27" w:tooltip="Постановление Правительства Смоленской области от 04.03.2024 N 127 &quot;О внесении изменений в Порядок установления необходимости проведения капитального ремонта общего имущества в многоквартирных домах, расположенных на территории Смоленской области&quot; {Консультант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04.03.2024 N 127)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1) собственников помещений в многоквартирном доме;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2) лиц</w:t>
      </w:r>
      <w:r>
        <w:t>а, осуществляющего управление многоквартирным домом или оказание услуг и (или) выполнение работ по содержанию и ремонту общего имущества в многоквартирном доме.</w:t>
      </w:r>
    </w:p>
    <w:p w:rsidR="006A2FE9" w:rsidRDefault="00E76C11">
      <w:pPr>
        <w:pStyle w:val="ConsPlusNormal0"/>
        <w:spacing w:before="240"/>
        <w:ind w:firstLine="540"/>
        <w:jc w:val="both"/>
      </w:pPr>
      <w:bookmarkStart w:id="2" w:name="P69"/>
      <w:bookmarkEnd w:id="2"/>
      <w:r>
        <w:t>9. Для рассмотрения вопроса установления необходимости проведения капитального ремонта общего и</w:t>
      </w:r>
      <w:r>
        <w:t>мущества в многоквартирном доме заявитель представляет в Министерство следующие документы:</w:t>
      </w:r>
    </w:p>
    <w:p w:rsidR="006A2FE9" w:rsidRDefault="00E76C11">
      <w:pPr>
        <w:pStyle w:val="ConsPlusNormal0"/>
        <w:jc w:val="both"/>
      </w:pPr>
      <w:r>
        <w:lastRenderedPageBreak/>
        <w:t xml:space="preserve">(в ред. </w:t>
      </w:r>
      <w:hyperlink r:id="rId28" w:tooltip="Постановление Правительства Смоленской области от 04.03.2024 N 127 &quot;О внесении изменений в Порядок установления необходимости проведения капитального ремонта общего имущества в многоквартирных домах, расположенных на территории Смоленской области&quot; {Консультант">
        <w:r>
          <w:rPr>
            <w:color w:val="0000FF"/>
          </w:rPr>
          <w:t>постановления</w:t>
        </w:r>
      </w:hyperlink>
      <w:r>
        <w:t xml:space="preserve"> Правительст</w:t>
      </w:r>
      <w:r>
        <w:t>ва Смоленской области от 04.03.2024 N 127)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1) заявление с указанием обстоятельств, послуживших основанием для обращения в комиссию;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2) акт обследования многоквартирного дома по результатам проверки фактического состояния, оценки степени и категории технического состояния конструкций и инженерного оборудования многоквартирного дома, составленный (по выбору заявителя) органом местного са</w:t>
      </w:r>
      <w:r>
        <w:t>моуправления соответствующего муниципального образования Смоленской области либо Главным управлением "Государственная жилищная инспекция Смоленской области" или организацией, осуществляющей управление многоквартирным домом;</w:t>
      </w:r>
    </w:p>
    <w:p w:rsidR="006A2FE9" w:rsidRDefault="00E76C11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29" w:tooltip="Постановление Администрации Смоленской области от 01.09.2021 N 566 &quot;О внесении изменения в Порядок установления необходимости проведения капитального ремонта общего имущества в многоквартирных домах, расположенных на территории Смоленской области&quot; {Консультант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01.09.2021 N 566)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3) документы, содержащие информацию в отношении соответствующего многоквар</w:t>
      </w:r>
      <w:r>
        <w:t>тирного дома, полученные в рамках осуществления государственного жилищного надзора, муниципального жилищного контроля и лицензионного контроля организаций, осуществляющих предпринимательскую деятельность по управлению многоквартирными домами (при наличии);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4) акт об оказании услуг и (или) выполнении отдельных работ по капитальному ремонту общего имущества в многоквартирном доме, если вопрос установления необходимости проведения капитального ремонта общего имущества в многоквартирном доме рассматривается для</w:t>
      </w:r>
      <w:r>
        <w:t xml:space="preserve"> целей применения </w:t>
      </w:r>
      <w:hyperlink r:id="rId30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части 5 статьи</w:t>
        </w:r>
        <w:r>
          <w:rPr>
            <w:color w:val="0000FF"/>
          </w:rPr>
          <w:t xml:space="preserve"> 181</w:t>
        </w:r>
      </w:hyperlink>
      <w:r>
        <w:t xml:space="preserve"> Жилищного кодекса Российской Федерации;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5) фотоматериалы;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6) при наличии - заключение специализированной организации, содержащее в том числе данные о нормативных сроках службы общего имущества в многоквартирном доме (отдельных конструктивных элементов</w:t>
      </w:r>
      <w:r>
        <w:t xml:space="preserve"> и (или) инженерных систем, входящих в состав общего имущества в многоквартирном доме).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 xml:space="preserve">7) протокол общего собрания собственников помещений в многоквартирном доме, содержащий решение о переносе срока капитального ремонта общего имущества в многоквартирном </w:t>
      </w:r>
      <w:r>
        <w:t>доме на более ранний срок, чем установлен в Региональной программе.</w:t>
      </w:r>
    </w:p>
    <w:p w:rsidR="006A2FE9" w:rsidRDefault="00E76C11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7 введен </w:t>
      </w:r>
      <w:hyperlink r:id="rId31" w:tooltip="Постановление Правительства Смоленской области от 04.03.2024 N 127 &quot;О внесении изменений в Порядок установления необходимости проведения капитального ремонта общего имущества в многоквартирных домах, расположенных на территории Смоленской области&quot; {Консультант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04.03.2024 N 127)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10. Комиссия имеет право: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1) направлять запросы, получать информацию и материалы по рассматриваемому заявлению у государственных органов, органов местного самоуправления муниципальных образований Смоле</w:t>
      </w:r>
      <w:r>
        <w:t>нской области, организаций;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2) привлекать к деятельности по рассмотрению обращений представителей органов государственной власти Смоленской области, органов местного самоуправления муниципальных образований Смоленской области, организаций, не входящих в со</w:t>
      </w:r>
      <w:r>
        <w:t>став комиссии (по согласованию).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 xml:space="preserve">11. Министерство регистрирует заявление в срок не позднее рабочего дня, следующего за днем подачи заявления. В течение 10 календарных дней с даты регистрации заявления </w:t>
      </w:r>
      <w:r>
        <w:lastRenderedPageBreak/>
        <w:t>зарегистрированное заявление и документы, установленные</w:t>
      </w:r>
      <w:r>
        <w:t xml:space="preserve"> </w:t>
      </w:r>
      <w:hyperlink w:anchor="P69" w:tooltip="9. Для рассмотрения вопроса установления необходимости проведения капитального ремонта общего имущества в многоквартирном доме заявитель представляет в Министерство следующие документы:">
        <w:r>
          <w:rPr>
            <w:color w:val="0000FF"/>
          </w:rPr>
          <w:t>пунктом 9</w:t>
        </w:r>
      </w:hyperlink>
      <w:r>
        <w:t xml:space="preserve"> настоящего Порядка, направля</w:t>
      </w:r>
      <w:r>
        <w:t xml:space="preserve">ются секретарю комиссии. Заявителю в течение 10 календарных дней с даты регистрации заявления направляется уведомление о направлении заявления и указанных документов на рассмотрение комиссии. Рассмотрение заявления и документов, установленных </w:t>
      </w:r>
      <w:hyperlink w:anchor="P69" w:tooltip="9. Для рассмотрения вопроса установления необходимости проведения капитального ремонта общего имущества в многоквартирном доме заявитель представляет в Министерство следующие документы:">
        <w:r>
          <w:rPr>
            <w:color w:val="0000FF"/>
          </w:rPr>
          <w:t>пунктом 9</w:t>
        </w:r>
      </w:hyperlink>
      <w:r>
        <w:t xml:space="preserve"> настоящего Порядка, осуществляется на ближ</w:t>
      </w:r>
      <w:r>
        <w:t>айшем заседании комиссии.</w:t>
      </w:r>
    </w:p>
    <w:p w:rsidR="006A2FE9" w:rsidRDefault="00E76C11">
      <w:pPr>
        <w:pStyle w:val="ConsPlusNormal0"/>
        <w:jc w:val="both"/>
      </w:pPr>
      <w:r>
        <w:t xml:space="preserve">(в ред. </w:t>
      </w:r>
      <w:hyperlink r:id="rId32" w:tooltip="Постановление Правительства Смоленской области от 04.03.2024 N 127 &quot;О внесении изменений в Порядок установления необходимости проведения капитального ремонта общего имущества в многоквартирных домах, расположенных на территории Смоленской области&quot; {Консультант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04.03.2024 N 127)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12. Заседания комиссии</w:t>
      </w:r>
      <w:r>
        <w:t xml:space="preserve"> проводятся один раз в квартал.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 xml:space="preserve">13. На заседании комиссии рассматривают заявления и документы, указанные в </w:t>
      </w:r>
      <w:hyperlink w:anchor="P69" w:tooltip="9. Для рассмотрения вопроса установления необходимости проведения капитального ремонта общего имущества в многоквартирном доме заявитель представляет в Министерство следующие документы:">
        <w:r>
          <w:rPr>
            <w:color w:val="0000FF"/>
          </w:rPr>
          <w:t>пункте 9</w:t>
        </w:r>
      </w:hyperlink>
      <w:r>
        <w:t xml:space="preserve"> настоящего Порядка, на предмет наличия (отсутствия) оснований для установления необходимости проведения капитального ремонта общего имущества в многоквартирном доме и принимается </w:t>
      </w:r>
      <w:r>
        <w:t xml:space="preserve">одно из решений, указанных в </w:t>
      </w:r>
      <w:hyperlink w:anchor="P96" w:tooltip="15. По результатам работы комиссия принимает одно из следующих решений:">
        <w:r>
          <w:rPr>
            <w:color w:val="0000FF"/>
          </w:rPr>
          <w:t>пункте 15</w:t>
        </w:r>
      </w:hyperlink>
      <w:r>
        <w:t xml:space="preserve"> настоящего Порядка. По результатам рассмотрения заявителю в течение 10 календарных дней со дня проведения заседани</w:t>
      </w:r>
      <w:r>
        <w:t>я комиссии направляется мотивированный ответ, содержащий информацию о принятом комиссией решении.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14. Решение о необходимости (об отсутствии необходимости) проведения капитального ремонта общего имущества в многоквартирном доме, признании его нецелесообраз</w:t>
      </w:r>
      <w:r>
        <w:t>ным принимается комиссией исходя из: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- данных технического паспорта многоквартирного дома;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- акта обследования технического состоянии общего имущества в многоквартирном доме и (или) отдельных конструктивных элементов, входящих в состав общего имущества в м</w:t>
      </w:r>
      <w:r>
        <w:t>ногоквартирном доме, или заключения специализированных организаций, содержащего в том числе данные о нормативных сроках службы общего имущества в многоквартирном доме (отдельных конструктивных элементов и (или) инженерных систем, входящих в состав общего и</w:t>
      </w:r>
      <w:r>
        <w:t>мущества в многоквартирном доме) до проведения очередного капитального ремонта (нормативных межремонтных сроках), а также данные о физическом износе общего имущества в многоквартирном доме (отдельных конструктивных элементов и (или) инженерных систем, вход</w:t>
      </w:r>
      <w:r>
        <w:t>ящих в состав общего имущества в многоквартирном доме);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- сведений о проведенных ранее капитальных ремонтах общего имущества в многоквартирном доме и (или) отдельных конструктивных элементов, входящих в состав общего имущества в многоквартирном доме;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- нор</w:t>
      </w:r>
      <w:r>
        <w:t>мативных сроков службы конструктивных элементов и инженерных систем до проведения очередного капитального ремонта общего имущества в многоквартирном доме;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 xml:space="preserve">- степени износа основных конструктивных элементов (фундамент, стены, перекрытия) общего имущества в </w:t>
      </w:r>
      <w:r>
        <w:t>многоквартирном доме;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- размера поступивших взносов на капитальный ремонт многоквартирного дома на счет регионального оператора в целях формирования фонда капитального ремонта, который должен составлять не менее чем 90 процентов от размера представленных к</w:t>
      </w:r>
      <w:r>
        <w:t xml:space="preserve"> оплате счетов;</w:t>
      </w:r>
    </w:p>
    <w:p w:rsidR="006A2FE9" w:rsidRDefault="00E76C11">
      <w:pPr>
        <w:pStyle w:val="ConsPlusNormal0"/>
        <w:jc w:val="both"/>
      </w:pPr>
      <w:r>
        <w:t xml:space="preserve">(в ред. </w:t>
      </w:r>
      <w:hyperlink r:id="rId33" w:tooltip="Постановление Правительства Смоленской области от 04.03.2024 N 127 &quot;О внесении изменений в Порядок установления необходимости проведения капитального ремонта общего имущества в многоквартирных домах, расположенных на территории Смоленской области&quot; {Консультант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04.03.2024 N 127)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 xml:space="preserve">- технического состояния общего </w:t>
      </w:r>
      <w:r>
        <w:t xml:space="preserve">имущества в многоквартирном доме, которое оценивается </w:t>
      </w:r>
      <w:r>
        <w:lastRenderedPageBreak/>
        <w:t xml:space="preserve">комиссией в соответствии с Ведомственными строительными </w:t>
      </w:r>
      <w:hyperlink r:id="rId34" w:tooltip="Ссылка на КонсультантПлюс">
        <w:r>
          <w:rPr>
            <w:color w:val="0000FF"/>
          </w:rPr>
          <w:t>нормами</w:t>
        </w:r>
      </w:hyperlink>
      <w:r>
        <w:t xml:space="preserve"> "Правила оцен</w:t>
      </w:r>
      <w:r>
        <w:t xml:space="preserve">ки физического износа жилых зданий" ВСН 53-86(р), утвержденными Приказом Государственного комитета по гражданскому строительству и архитектуре при Госстрое СССР от 24 декабря 1986 года N 446, и Ведомственными строительными </w:t>
      </w:r>
      <w:hyperlink r:id="rId35" w:tooltip="Приказ Госкомархитектуры от 23.11.1988 N 312 &quot;Об утверждении ведомственных строительных норм Госкомархитектуры &quot;Положение об организации и проведении реконструкции, ремонта и технического обслуживания жилых зданий, объектов коммунального и социально-культурног">
        <w:r>
          <w:rPr>
            <w:color w:val="0000FF"/>
          </w:rPr>
          <w:t>нормами</w:t>
        </w:r>
      </w:hyperlink>
      <w:r>
        <w:t xml:space="preserve"> "Положение об организации и проведении реконструкции, ремонта и технического обслуживания жилых зданий, объектов коммунального и социально-культурного наз</w:t>
      </w:r>
      <w:r>
        <w:t>начения" ВСН 58-88 (р), утвержденными Приказом Государственного комитета по архитектуре и градостроительству при Госстрое СССР от 23 ноября 1988 года N 312.</w:t>
      </w:r>
    </w:p>
    <w:p w:rsidR="006A2FE9" w:rsidRDefault="00E76C11">
      <w:pPr>
        <w:pStyle w:val="ConsPlusNormal0"/>
        <w:spacing w:before="240"/>
        <w:ind w:firstLine="540"/>
        <w:jc w:val="both"/>
      </w:pPr>
      <w:bookmarkStart w:id="3" w:name="P96"/>
      <w:bookmarkEnd w:id="3"/>
      <w:r>
        <w:t>15. По результатам работы комиссия принимает одно из следующих решений: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1) о необходимости проведен</w:t>
      </w:r>
      <w:r>
        <w:t>ия капитального ремонта общего имущества в многоквартирном доме (отдельных конструктивных элементов и (или) внутридомовых инженерных систем);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2) об отсутствии необходимости проведения капитального ремонта общего имущества в многоквартирном доме (отдельных конструктивных элементов и (или) внутридомовых инженерных систем) в срок, установленный Региональной программой;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3) о нецелесообразности прове</w:t>
      </w:r>
      <w:r>
        <w:t>дения капитального ремонта общего имущества в многоквартирном доме;</w:t>
      </w:r>
    </w:p>
    <w:p w:rsidR="006A2FE9" w:rsidRDefault="00E76C11">
      <w:pPr>
        <w:pStyle w:val="ConsPlusNormal0"/>
        <w:spacing w:before="240"/>
        <w:ind w:firstLine="540"/>
        <w:jc w:val="both"/>
      </w:pPr>
      <w:bookmarkStart w:id="4" w:name="P100"/>
      <w:bookmarkEnd w:id="4"/>
      <w:r>
        <w:t>4) о необходимости осуществления осмотра и оценки фактического технического состояния определенных конструктивных элементов и (или) внутридомовых инженерных систем в многоквартирном доме с</w:t>
      </w:r>
      <w:r>
        <w:t xml:space="preserve"> целью уточнения данных и (или) определения приоритетности в необходимости проведения капитального ремонта общего имущества в многоквартирном доме;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5) об отсутствии технической возможности выполнения работ по капитальному ремонту общего имущества в многокв</w:t>
      </w:r>
      <w:r>
        <w:t>артирном доме в случае, если в ходе обследования многоквартирного дома региональным оператором будет выявлено наличие хотя бы одного из критериев: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- невозможность выполнения работ по капитальному ремонту конструктивного элемента/внутридомовой инженерной си</w:t>
      </w:r>
      <w:r>
        <w:t>стемы в многоквартирном доме в связи с необходимостью выполнения реконструкции и (или) капитального ремонта данного или иного конструктивного элемента/внутридомовой инженерной системы;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 xml:space="preserve">- невозможность выполнения работ по капитальному ремонту внутридомовых </w:t>
      </w:r>
      <w:r>
        <w:t>инженерных систем (электроснабжения, теплоснабжения, газоснабжения, водоснабжения, водоотведения) в связи с отсутствием исправных наружных инженерных систем, обеспечивающих возможность подключения к ним таких внутридомовых инженерных систем.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 xml:space="preserve">16. В течение </w:t>
      </w:r>
      <w:r>
        <w:t xml:space="preserve">30 календарных дней с момента принятия решения в соответствии с </w:t>
      </w:r>
      <w:hyperlink w:anchor="P100" w:tooltip="4) о необходимости осуществления осмотра и оценки фактического технического состояния определенных конструктивных элементов и (или) внутридомовых инженерных систем в многоквартирном доме с целью уточнения данных и (или) определения приоритетности в необходимос">
        <w:r>
          <w:rPr>
            <w:color w:val="0000FF"/>
          </w:rPr>
          <w:t>подпунктом 4 пункта 15</w:t>
        </w:r>
      </w:hyperlink>
      <w:r>
        <w:t xml:space="preserve"> настоящего Порядка комиссия осуществляет осмотр и оценку фактического технического состояния определенных конструктивных элементов и (или) внутридомовых инженерных систем в многоквартирном доме.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Рез</w:t>
      </w:r>
      <w:r>
        <w:t xml:space="preserve">ультаты осмотра и оценки фактического технического состояния определенных конструктивных элементов и (или) внутридомовых инженерных систем в многоквартирном доме оформляются актом визуального осмотра технического состояния общего имущества в </w:t>
      </w:r>
      <w:r>
        <w:lastRenderedPageBreak/>
        <w:t>многоквартирно</w:t>
      </w:r>
      <w:r>
        <w:t>м доме (с приложением фотоматериалов), который должен содержать выводы о состоянии общего имущества в многоквартирном доме, для дальнейшего принятия решения в отношении данного дома на ближайшем заседании комиссии.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17. Заседание комиссии считается правомоч</w:t>
      </w:r>
      <w:r>
        <w:t>ным, если на нем присутствует не менее двух третей от численного состава комиссии.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Решение комиссии принимается большинством голосов присутствующих на заседании членов комиссии.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В случае равного числа голосов, поданных "за" и "против", голос председателя к</w:t>
      </w:r>
      <w:r>
        <w:t>омиссии (председательствующего на заседании комиссии) является решающим.</w:t>
      </w:r>
    </w:p>
    <w:p w:rsidR="006A2FE9" w:rsidRDefault="00E76C11">
      <w:pPr>
        <w:pStyle w:val="ConsPlusNormal0"/>
        <w:spacing w:before="240"/>
        <w:ind w:firstLine="540"/>
        <w:jc w:val="both"/>
      </w:pPr>
      <w:bookmarkStart w:id="5" w:name="P109"/>
      <w:bookmarkEnd w:id="5"/>
      <w:r>
        <w:t>18. Решение комиссии оформляется протоколом, который составляется в двух экземплярах, не позднее 10 рабочих дней со дня проведения заседания комиссии. Указанный протокол подписывается</w:t>
      </w:r>
      <w:r>
        <w:t xml:space="preserve"> присутствующими на заседании членами комиссии и должен содержать: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- перечень многоквартирных домов, рассмотренных на заседании комиссии, с указанием их адресов;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- виды работ по капитальному ремонту общего имущества в многоквартирных домах, в отношении кот</w:t>
      </w:r>
      <w:r>
        <w:t>орых устанавливалась необходимость проведения капитального ремонта общего имущества в многоквартирном доме;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 xml:space="preserve">- решение по каждому многоквартирному дому, рассмотренному комиссией, принятое в соответствии с </w:t>
      </w:r>
      <w:hyperlink w:anchor="P96" w:tooltip="15. По результатам работы комиссия принимает одно из следующих решений:">
        <w:r>
          <w:rPr>
            <w:color w:val="0000FF"/>
          </w:rPr>
          <w:t>пунктом 15</w:t>
        </w:r>
      </w:hyperlink>
      <w:r>
        <w:t xml:space="preserve"> настоящего Порядка;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>- рекомендуемый срок проведения работ по капитальному ремонту с указанием видов работ.</w:t>
      </w:r>
    </w:p>
    <w:p w:rsidR="006A2FE9" w:rsidRDefault="00E76C11">
      <w:pPr>
        <w:pStyle w:val="ConsPlusNormal0"/>
        <w:spacing w:before="240"/>
        <w:ind w:firstLine="540"/>
        <w:jc w:val="both"/>
      </w:pPr>
      <w:r>
        <w:t xml:space="preserve">19. Протокол заседания комиссии, содержащий информацию, указанную в </w:t>
      </w:r>
      <w:hyperlink w:anchor="P109" w:tooltip="18. Решение комиссии оформляется протоколом, который составляется в двух экземплярах, не позднее 10 рабочих дней со дня проведения заседания комиссии. Указанный протокол подписывается присутствующими на заседании членами комиссии и должен содержать:">
        <w:r>
          <w:rPr>
            <w:color w:val="0000FF"/>
          </w:rPr>
          <w:t>пункте 18</w:t>
        </w:r>
      </w:hyperlink>
      <w:r>
        <w:t xml:space="preserve"> настоящего Порядка, размещается на официальном сайте Министерства в информационно-телекоммуникационной сети "Интернет" не позднее 10 рабочих дней со дня проведения заседания комиссии.</w:t>
      </w:r>
    </w:p>
    <w:p w:rsidR="006A2FE9" w:rsidRDefault="00E76C11">
      <w:pPr>
        <w:pStyle w:val="ConsPlusNormal0"/>
        <w:jc w:val="both"/>
      </w:pPr>
      <w:r>
        <w:t xml:space="preserve">(в ред. </w:t>
      </w:r>
      <w:hyperlink r:id="rId36" w:tooltip="Постановление Правительства Смоленской области от 04.03.2024 N 127 &quot;О внесении изменений в Порядок установления необходимости проведения капитального ремонта общего имущества в многоквартирных домах, расположенных на территории Смоленской области&quot; {Консультант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04.03.2024 N 127)</w:t>
      </w:r>
    </w:p>
    <w:p w:rsidR="006A2FE9" w:rsidRDefault="006A2FE9">
      <w:pPr>
        <w:pStyle w:val="ConsPlusNormal0"/>
        <w:jc w:val="both"/>
      </w:pPr>
    </w:p>
    <w:p w:rsidR="006A2FE9" w:rsidRDefault="006A2FE9">
      <w:pPr>
        <w:pStyle w:val="ConsPlusNormal0"/>
        <w:jc w:val="both"/>
      </w:pPr>
    </w:p>
    <w:p w:rsidR="006A2FE9" w:rsidRDefault="006A2FE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A2FE9">
      <w:headerReference w:type="default" r:id="rId37"/>
      <w:footerReference w:type="default" r:id="rId38"/>
      <w:headerReference w:type="first" r:id="rId39"/>
      <w:footerReference w:type="first" r:id="rId4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C11" w:rsidRDefault="00E76C11">
      <w:r>
        <w:separator/>
      </w:r>
    </w:p>
  </w:endnote>
  <w:endnote w:type="continuationSeparator" w:id="0">
    <w:p w:rsidR="00E76C11" w:rsidRDefault="00E7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FE9" w:rsidRDefault="006A2FE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A2FE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A2FE9" w:rsidRDefault="00E76C1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FE9" w:rsidRDefault="00E76C1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FE9" w:rsidRDefault="00E76C1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37184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37184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6A2FE9" w:rsidRDefault="00E76C1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FE9" w:rsidRDefault="006A2FE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A2FE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A2FE9" w:rsidRDefault="00E76C1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2FE9" w:rsidRDefault="00E76C1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2FE9" w:rsidRDefault="00E76C1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3718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37184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6A2FE9" w:rsidRDefault="00E76C1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C11" w:rsidRDefault="00E76C11">
      <w:r>
        <w:separator/>
      </w:r>
    </w:p>
  </w:footnote>
  <w:footnote w:type="continuationSeparator" w:id="0">
    <w:p w:rsidR="00E76C11" w:rsidRDefault="00E76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A2FE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A2FE9" w:rsidRDefault="00E76C1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</w:t>
          </w:r>
          <w:r>
            <w:rPr>
              <w:rFonts w:ascii="Tahoma" w:hAnsi="Tahoma" w:cs="Tahoma"/>
              <w:sz w:val="16"/>
              <w:szCs w:val="16"/>
            </w:rPr>
            <w:t>Смоленской области от 22.07.2021 N 483</w:t>
          </w:r>
          <w:r>
            <w:rPr>
              <w:rFonts w:ascii="Tahoma" w:hAnsi="Tahoma" w:cs="Tahoma"/>
              <w:sz w:val="16"/>
              <w:szCs w:val="16"/>
            </w:rPr>
            <w:br/>
            <w:t>(ред. от 04.03.2024)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установл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6A2FE9" w:rsidRDefault="00E76C1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A2FE9" w:rsidRDefault="006A2FE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FE9" w:rsidRDefault="006A2FE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A2FE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A2FE9" w:rsidRDefault="00E76C1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Смоленской области от 22.07.2021 N 483</w:t>
          </w:r>
          <w:r>
            <w:rPr>
              <w:rFonts w:ascii="Tahoma" w:hAnsi="Tahoma" w:cs="Tahoma"/>
              <w:sz w:val="16"/>
              <w:szCs w:val="16"/>
            </w:rPr>
            <w:br/>
            <w:t>(ред. от 04.03.2024)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установл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6A2FE9" w:rsidRDefault="00E76C1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A2FE9" w:rsidRDefault="006A2FE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A2FE9" w:rsidRDefault="006A2FE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E9"/>
    <w:rsid w:val="006A2FE9"/>
    <w:rsid w:val="00737184"/>
    <w:rsid w:val="00E7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9ABFE-3F4B-4789-A9AA-BC015F29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76&amp;n=121592&amp;date=14.01.2026&amp;dst=100005&amp;field=134" TargetMode="External"/><Relationship Id="rId18" Type="http://schemas.openxmlformats.org/officeDocument/2006/relationships/hyperlink" Target="https://login.consultant.ru/link/?req=doc&amp;base=RLAW376&amp;n=143237&amp;date=14.01.2026&amp;dst=100006&amp;field=134" TargetMode="External"/><Relationship Id="rId26" Type="http://schemas.openxmlformats.org/officeDocument/2006/relationships/hyperlink" Target="https://login.consultant.ru/link/?req=doc&amp;base=RLAW376&amp;n=143237&amp;date=14.01.2026&amp;dst=100011&amp;field=134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login.consultant.ru/link/?req=doc&amp;base=LAW&amp;n=523355&amp;date=14.01.2026&amp;dst=101685&amp;field=134" TargetMode="External"/><Relationship Id="rId34" Type="http://schemas.openxmlformats.org/officeDocument/2006/relationships/hyperlink" Target="https://login.consultant.ru/link/?req=doc&amp;base=LAW&amp;n=99859&amp;date=14.01.2026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68043&amp;date=14.01.2026&amp;dst=100010&amp;field=134" TargetMode="External"/><Relationship Id="rId20" Type="http://schemas.openxmlformats.org/officeDocument/2006/relationships/hyperlink" Target="https://login.consultant.ru/link/?req=doc&amp;base=LAW&amp;n=523355&amp;date=14.01.2026&amp;dst=101573&amp;field=134" TargetMode="External"/><Relationship Id="rId29" Type="http://schemas.openxmlformats.org/officeDocument/2006/relationships/hyperlink" Target="https://login.consultant.ru/link/?req=doc&amp;base=RLAW376&amp;n=121592&amp;date=14.01.2026&amp;dst=100005&amp;field=134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23355&amp;date=14.01.2026&amp;dst=101192&amp;field=134" TargetMode="External"/><Relationship Id="rId24" Type="http://schemas.openxmlformats.org/officeDocument/2006/relationships/hyperlink" Target="https://login.consultant.ru/link/?req=doc&amp;base=RLAW376&amp;n=143237&amp;date=14.01.2026&amp;dst=100010&amp;field=134" TargetMode="External"/><Relationship Id="rId32" Type="http://schemas.openxmlformats.org/officeDocument/2006/relationships/hyperlink" Target="https://login.consultant.ru/link/?req=doc&amp;base=RLAW376&amp;n=143237&amp;date=14.01.2026&amp;dst=100017&amp;field=134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3355&amp;date=14.01.2026&amp;dst=101192&amp;field=134" TargetMode="External"/><Relationship Id="rId23" Type="http://schemas.openxmlformats.org/officeDocument/2006/relationships/hyperlink" Target="https://login.consultant.ru/link/?req=doc&amp;base=RLAW376&amp;n=143237&amp;date=14.01.2026&amp;dst=100009&amp;field=134" TargetMode="External"/><Relationship Id="rId28" Type="http://schemas.openxmlformats.org/officeDocument/2006/relationships/hyperlink" Target="https://login.consultant.ru/link/?req=doc&amp;base=RLAW376&amp;n=143237&amp;date=14.01.2026&amp;dst=100014&amp;field=134" TargetMode="External"/><Relationship Id="rId36" Type="http://schemas.openxmlformats.org/officeDocument/2006/relationships/hyperlink" Target="https://login.consultant.ru/link/?req=doc&amp;base=RLAW376&amp;n=143237&amp;date=14.01.2026&amp;dst=100019&amp;field=134" TargetMode="External"/><Relationship Id="rId10" Type="http://schemas.openxmlformats.org/officeDocument/2006/relationships/hyperlink" Target="https://login.consultant.ru/link/?req=doc&amp;base=RLAW376&amp;n=143237&amp;date=14.01.2026&amp;dst=100005&amp;field=134" TargetMode="External"/><Relationship Id="rId19" Type="http://schemas.openxmlformats.org/officeDocument/2006/relationships/hyperlink" Target="https://login.consultant.ru/link/?req=doc&amp;base=LAW&amp;n=523355&amp;date=14.01.2026&amp;dst=227&amp;field=134" TargetMode="External"/><Relationship Id="rId31" Type="http://schemas.openxmlformats.org/officeDocument/2006/relationships/hyperlink" Target="https://login.consultant.ru/link/?req=doc&amp;base=RLAW376&amp;n=143237&amp;date=14.01.2026&amp;dst=10001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76&amp;n=121592&amp;date=14.01.2026&amp;dst=100005&amp;field=134" TargetMode="External"/><Relationship Id="rId14" Type="http://schemas.openxmlformats.org/officeDocument/2006/relationships/hyperlink" Target="https://login.consultant.ru/link/?req=doc&amp;base=RLAW376&amp;n=143237&amp;date=14.01.2026&amp;dst=100005&amp;field=134" TargetMode="External"/><Relationship Id="rId22" Type="http://schemas.openxmlformats.org/officeDocument/2006/relationships/hyperlink" Target="https://login.consultant.ru/link/?req=doc&amp;base=RLAW376&amp;n=143237&amp;date=14.01.2026&amp;dst=100007&amp;field=134" TargetMode="External"/><Relationship Id="rId27" Type="http://schemas.openxmlformats.org/officeDocument/2006/relationships/hyperlink" Target="https://login.consultant.ru/link/?req=doc&amp;base=RLAW376&amp;n=143237&amp;date=14.01.2026&amp;dst=100012&amp;field=134" TargetMode="External"/><Relationship Id="rId30" Type="http://schemas.openxmlformats.org/officeDocument/2006/relationships/hyperlink" Target="https://login.consultant.ru/link/?req=doc&amp;base=LAW&amp;n=523355&amp;date=14.01.2026&amp;dst=101573&amp;field=134" TargetMode="External"/><Relationship Id="rId35" Type="http://schemas.openxmlformats.org/officeDocument/2006/relationships/hyperlink" Target="https://login.consultant.ru/link/?req=doc&amp;base=LAW&amp;n=85632&amp;date=14.01.2026&amp;dst=100013&amp;field=134" TargetMode="Externa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76&amp;n=74873&amp;date=14.01.2026" TargetMode="External"/><Relationship Id="rId17" Type="http://schemas.openxmlformats.org/officeDocument/2006/relationships/hyperlink" Target="https://login.consultant.ru/link/?req=doc&amp;base=RLAW376&amp;n=157942&amp;date=14.01.2026&amp;dst=373208&amp;field=134" TargetMode="External"/><Relationship Id="rId25" Type="http://schemas.openxmlformats.org/officeDocument/2006/relationships/hyperlink" Target="https://login.consultant.ru/link/?req=doc&amp;base=RLAW376&amp;n=143237&amp;date=14.01.2026&amp;dst=100010&amp;field=134" TargetMode="External"/><Relationship Id="rId33" Type="http://schemas.openxmlformats.org/officeDocument/2006/relationships/hyperlink" Target="https://login.consultant.ru/link/?req=doc&amp;base=RLAW376&amp;n=143237&amp;date=14.01.2026&amp;dst=100018&amp;field=134" TargetMode="External"/><Relationship Id="rId38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4189</Words>
  <Characters>23879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Смоленской области от 22.07.2021 N 483
(ред. от 04.03.2024)
"Об утверждении Порядка установления необходимости проведения капитального ремонта общего имущества в многоквартирных домах, расположенных на территории Смоленской обл</vt:lpstr>
    </vt:vector>
  </TitlesOfParts>
  <Company>КонсультантПлюс Версия 4025.00.30</Company>
  <LinksUpToDate>false</LinksUpToDate>
  <CharactersWithSpaces>28012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Смоленской области от 22.07.2021 N 483
(ред. от 04.03.2024)
"Об утверждении Порядка установления необходимости проведения капитального ремонта общего имущества в многоквартирных домах, расположенных на территории Смоленской области"</dc:title>
  <dc:creator>Норкина Елена Николаевна</dc:creator>
  <cp:lastModifiedBy>Норкина Елена Николаевна</cp:lastModifiedBy>
  <cp:revision>2</cp:revision>
  <dcterms:created xsi:type="dcterms:W3CDTF">2026-01-14T11:59:00Z</dcterms:created>
  <dcterms:modified xsi:type="dcterms:W3CDTF">2026-01-14T11:59:00Z</dcterms:modified>
</cp:coreProperties>
</file>